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9C61B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9C61B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9C61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9C61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8A5DC1" w:rsidRDefault="004F781D" w:rsidP="009C61BA">
      <w:pPr>
        <w:widowControl w:val="0"/>
        <w:autoSpaceDE w:val="0"/>
        <w:autoSpaceDN w:val="0"/>
        <w:adjustRightInd w:val="0"/>
        <w:spacing w:after="0" w:line="360" w:lineRule="auto"/>
        <w:ind w:left="284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57111D" w:rsidRPr="009C61BA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18327F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897BD3" w:rsidRDefault="00B24073" w:rsidP="009C61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C418C7" w:rsidP="009C61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9C61BA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sz w:val="24"/>
        </w:rPr>
        <w:t>sport_school_g.s.rakovski2@abv.bg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9C61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C61BA" w:rsidRPr="009C61BA" w:rsidRDefault="009C61BA" w:rsidP="009C61BA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B12234" w:rsidRPr="005B7128" w:rsidRDefault="00B12234" w:rsidP="00B1223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Спортно училище,,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Г.С.Раковски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‘‘</w:t>
      </w:r>
    </w:p>
    <w:p w:rsidR="00B12234" w:rsidRPr="005B7128" w:rsidRDefault="00B12234" w:rsidP="00B1223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Добрич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9C61BA" w:rsidRDefault="00DE6795" w:rsidP="009C61BA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9C61BA" w:rsidRDefault="00DE6795" w:rsidP="009C61BA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9C61BA">
      <w:headerReference w:type="default" r:id="rId7"/>
      <w:pgSz w:w="11906" w:h="16838"/>
      <w:pgMar w:top="142" w:right="282" w:bottom="142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FE" w:rsidRDefault="002261FE" w:rsidP="009C61BA">
      <w:pPr>
        <w:spacing w:after="0" w:line="240" w:lineRule="auto"/>
      </w:pPr>
      <w:r>
        <w:separator/>
      </w:r>
    </w:p>
  </w:endnote>
  <w:endnote w:type="continuationSeparator" w:id="0">
    <w:p w:rsidR="002261FE" w:rsidRDefault="002261FE" w:rsidP="009C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FE" w:rsidRDefault="002261FE" w:rsidP="009C61BA">
      <w:pPr>
        <w:spacing w:after="0" w:line="240" w:lineRule="auto"/>
      </w:pPr>
      <w:r>
        <w:separator/>
      </w:r>
    </w:p>
  </w:footnote>
  <w:footnote w:type="continuationSeparator" w:id="0">
    <w:p w:rsidR="002261FE" w:rsidRDefault="002261FE" w:rsidP="009C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BA" w:rsidRDefault="009C61BA" w:rsidP="009C61BA">
    <w:r>
      <w:rPr>
        <w:noProof/>
      </w:rPr>
      <w:drawing>
        <wp:inline distT="0" distB="0" distL="0" distR="0" wp14:anchorId="60BA7B21" wp14:editId="6D128F21">
          <wp:extent cx="739134" cy="559435"/>
          <wp:effectExtent l="0" t="0" r="444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9E5A3" wp14:editId="22BB99C6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Pr="005C5D05" w:rsidRDefault="009C61BA" w:rsidP="009C61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61BA" w:rsidRDefault="009C61BA" w:rsidP="009C61B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09E5A3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8"/>
                        </w:rPr>
                        <w:t xml:space="preserve">  СПОРТНО УЧИЛИЩЕ  „Г.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Добрич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9C61BA" w:rsidRPr="005C5D05" w:rsidRDefault="009C61BA" w:rsidP="009C61BA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9C61BA" w:rsidRDefault="009C61BA" w:rsidP="009C61B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9C61BA" w:rsidRDefault="009C61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261FE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472D4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C61BA"/>
    <w:rsid w:val="009D656C"/>
    <w:rsid w:val="009E4DAE"/>
    <w:rsid w:val="00A13105"/>
    <w:rsid w:val="00A60D08"/>
    <w:rsid w:val="00A81F6B"/>
    <w:rsid w:val="00A9031D"/>
    <w:rsid w:val="00B11AC2"/>
    <w:rsid w:val="00B12234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2CB60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C61BA"/>
  </w:style>
  <w:style w:type="paragraph" w:styleId="a8">
    <w:name w:val="footer"/>
    <w:basedOn w:val="a"/>
    <w:link w:val="a9"/>
    <w:uiPriority w:val="99"/>
    <w:unhideWhenUsed/>
    <w:rsid w:val="009C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 </cp:lastModifiedBy>
  <cp:revision>3</cp:revision>
  <cp:lastPrinted>2018-12-18T11:04:00Z</cp:lastPrinted>
  <dcterms:created xsi:type="dcterms:W3CDTF">2020-01-24T07:58:00Z</dcterms:created>
  <dcterms:modified xsi:type="dcterms:W3CDTF">2020-01-24T08:00:00Z</dcterms:modified>
</cp:coreProperties>
</file>